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C75B0" w:rsidP="003C75B0" w14:paraId="56400A3D" w14:textId="77777777">
      <w:pPr>
        <w:jc w:val="right"/>
        <w:rPr>
          <w:sz w:val="28"/>
          <w:szCs w:val="28"/>
        </w:rPr>
      </w:pPr>
    </w:p>
    <w:p w:rsidR="003C75B0" w:rsidP="003C75B0" w14:paraId="71D5B4D4" w14:textId="77777777">
      <w:pPr>
        <w:jc w:val="right"/>
        <w:rPr>
          <w:sz w:val="28"/>
          <w:szCs w:val="28"/>
        </w:rPr>
      </w:pPr>
      <w:r>
        <w:t>86MS0035-01-2026-001342-62</w:t>
      </w:r>
    </w:p>
    <w:p w:rsidR="003C75B0" w:rsidP="003C75B0" w14:paraId="2E870DB8" w14:textId="77777777">
      <w:pPr>
        <w:jc w:val="right"/>
        <w:rPr>
          <w:sz w:val="28"/>
          <w:szCs w:val="28"/>
        </w:rPr>
      </w:pPr>
      <w:r>
        <w:rPr>
          <w:sz w:val="28"/>
          <w:szCs w:val="28"/>
        </w:rPr>
        <w:t>дело № 2-0932/1802/2026</w:t>
      </w:r>
    </w:p>
    <w:p w:rsidR="003C75B0" w:rsidP="003C75B0" w14:paraId="0E262A7B" w14:textId="77777777">
      <w:pPr>
        <w:jc w:val="center"/>
        <w:rPr>
          <w:sz w:val="28"/>
          <w:szCs w:val="28"/>
        </w:rPr>
      </w:pPr>
    </w:p>
    <w:p w:rsidR="003C75B0" w:rsidRPr="0045611E" w:rsidP="003C75B0" w14:paraId="693873F8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ЗАОЧНОЕ </w:t>
      </w:r>
      <w:r w:rsidRPr="0045611E">
        <w:rPr>
          <w:sz w:val="28"/>
          <w:szCs w:val="28"/>
        </w:rPr>
        <w:t>РЕШЕНИЕ</w:t>
      </w:r>
    </w:p>
    <w:p w:rsidR="003C75B0" w:rsidP="003C75B0" w14:paraId="35C5CF48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ИМЕНЕМ РОССИЙСКОЙ ФЕДЕРАЦИИ</w:t>
      </w:r>
    </w:p>
    <w:p w:rsidR="003C75B0" w:rsidRPr="0045611E" w:rsidP="003C75B0" w14:paraId="00ADBD00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(резолютивная часть)</w:t>
      </w:r>
    </w:p>
    <w:p w:rsidR="003C75B0" w:rsidRPr="0045611E" w:rsidP="003C75B0" w14:paraId="24385330" w14:textId="77777777">
      <w:pPr>
        <w:jc w:val="both"/>
        <w:rPr>
          <w:sz w:val="28"/>
          <w:szCs w:val="28"/>
        </w:rPr>
      </w:pPr>
    </w:p>
    <w:p w:rsidR="003C75B0" w:rsidRPr="0045611E" w:rsidP="003C75B0" w14:paraId="1FDC1608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 мая 2026 </w:t>
      </w:r>
      <w:r w:rsidRPr="0045611E">
        <w:rPr>
          <w:sz w:val="28"/>
          <w:szCs w:val="28"/>
        </w:rPr>
        <w:t xml:space="preserve">года          </w:t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     </w:t>
      </w:r>
      <w:r w:rsidRPr="0045611E">
        <w:rPr>
          <w:sz w:val="28"/>
          <w:szCs w:val="28"/>
        </w:rPr>
        <w:t xml:space="preserve"> г. Лангепас</w:t>
      </w:r>
    </w:p>
    <w:p w:rsidR="003C75B0" w:rsidRPr="0045611E" w:rsidP="003C75B0" w14:paraId="5945FBB9" w14:textId="77777777">
      <w:pPr>
        <w:jc w:val="both"/>
        <w:rPr>
          <w:sz w:val="28"/>
          <w:szCs w:val="28"/>
        </w:rPr>
      </w:pPr>
    </w:p>
    <w:p w:rsidR="003C75B0" w:rsidRPr="0045611E" w:rsidP="003C75B0" w14:paraId="6CD6BCFC" w14:textId="77777777">
      <w:pPr>
        <w:ind w:firstLine="720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Мировой судья судебного участка № 2 Лангепасского судебного района Х</w:t>
      </w:r>
      <w:r>
        <w:rPr>
          <w:sz w:val="28"/>
          <w:szCs w:val="28"/>
        </w:rPr>
        <w:t>МАО-Югры Крючкова Д.Н.</w:t>
      </w:r>
      <w:r w:rsidRPr="0045611E">
        <w:rPr>
          <w:sz w:val="28"/>
          <w:szCs w:val="28"/>
        </w:rPr>
        <w:t>, при секретаре Калашник</w:t>
      </w:r>
      <w:r w:rsidRPr="00004E69">
        <w:rPr>
          <w:sz w:val="28"/>
          <w:szCs w:val="28"/>
        </w:rPr>
        <w:t xml:space="preserve"> </w:t>
      </w:r>
      <w:r w:rsidRPr="0045611E">
        <w:rPr>
          <w:sz w:val="28"/>
          <w:szCs w:val="28"/>
        </w:rPr>
        <w:t xml:space="preserve">О.В., </w:t>
      </w:r>
    </w:p>
    <w:p w:rsidR="003C75B0" w:rsidRPr="0045611E" w:rsidP="003C75B0" w14:paraId="051D10BA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рассмотрев в открытом судебном заседании гражданское дело </w:t>
      </w:r>
      <w:r>
        <w:rPr>
          <w:sz w:val="28"/>
          <w:szCs w:val="28"/>
        </w:rPr>
        <w:t xml:space="preserve">№ 2-0932-1802/2026 </w:t>
      </w:r>
      <w:r w:rsidRPr="0045611E">
        <w:rPr>
          <w:sz w:val="28"/>
          <w:szCs w:val="28"/>
        </w:rPr>
        <w:t xml:space="preserve">по иску </w:t>
      </w:r>
      <w:r>
        <w:rPr>
          <w:sz w:val="28"/>
          <w:szCs w:val="28"/>
        </w:rPr>
        <w:t xml:space="preserve">ООО ПКО "АРКА" </w:t>
      </w:r>
      <w:r w:rsidRPr="0045611E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Мусину Ришату Ринатовичу </w:t>
      </w:r>
      <w:r w:rsidRPr="0045611E">
        <w:rPr>
          <w:sz w:val="28"/>
          <w:szCs w:val="28"/>
        </w:rPr>
        <w:t>о взыскании задолженности по договору займа и возмещении судебных расходов,</w:t>
      </w:r>
    </w:p>
    <w:p w:rsidR="003C75B0" w:rsidRPr="0045611E" w:rsidP="003C75B0" w14:paraId="471768BE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руководствуясь статьями 194-199, 235 Г</w:t>
      </w:r>
      <w:r>
        <w:rPr>
          <w:sz w:val="28"/>
          <w:szCs w:val="28"/>
        </w:rPr>
        <w:t>ПК РФ</w:t>
      </w:r>
      <w:r w:rsidRPr="0045611E">
        <w:rPr>
          <w:sz w:val="28"/>
          <w:szCs w:val="28"/>
        </w:rPr>
        <w:t xml:space="preserve">,   </w:t>
      </w:r>
    </w:p>
    <w:p w:rsidR="003C75B0" w:rsidRPr="0045611E" w:rsidP="003C75B0" w14:paraId="681A0B33" w14:textId="77777777">
      <w:pPr>
        <w:pStyle w:val="BodyTextIndent"/>
        <w:jc w:val="both"/>
        <w:rPr>
          <w:sz w:val="28"/>
          <w:szCs w:val="28"/>
        </w:rPr>
      </w:pPr>
    </w:p>
    <w:p w:rsidR="003C75B0" w:rsidRPr="0045611E" w:rsidP="003C75B0" w14:paraId="4A2C9CFC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решил:</w:t>
      </w:r>
    </w:p>
    <w:p w:rsidR="003C75B0" w:rsidRPr="0045611E" w:rsidP="003C75B0" w14:paraId="2C8F5A3F" w14:textId="77777777">
      <w:pPr>
        <w:jc w:val="both"/>
        <w:rPr>
          <w:sz w:val="28"/>
          <w:szCs w:val="28"/>
        </w:rPr>
      </w:pPr>
    </w:p>
    <w:p w:rsidR="003C75B0" w:rsidRPr="0045611E" w:rsidP="003C75B0" w14:paraId="1285EF8B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иск </w:t>
      </w:r>
      <w:r>
        <w:rPr>
          <w:sz w:val="28"/>
          <w:szCs w:val="28"/>
        </w:rPr>
        <w:t xml:space="preserve">ООО ПКО "АРКА" </w:t>
      </w:r>
      <w:r w:rsidRPr="0045611E">
        <w:rPr>
          <w:sz w:val="28"/>
          <w:szCs w:val="28"/>
        </w:rPr>
        <w:t>удовлетворить.</w:t>
      </w:r>
    </w:p>
    <w:p w:rsidR="003C75B0" w:rsidRPr="0045611E" w:rsidP="003C75B0" w14:paraId="37435401" w14:textId="55B11E70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>Мусина Ришата Ринатовича (</w:t>
      </w:r>
      <w:r w:rsidR="00DE33E0">
        <w:rPr>
          <w:sz w:val="28"/>
          <w:szCs w:val="28"/>
        </w:rPr>
        <w:t>*</w:t>
      </w:r>
      <w:r>
        <w:rPr>
          <w:sz w:val="28"/>
          <w:szCs w:val="28"/>
        </w:rPr>
        <w:t>)</w:t>
      </w:r>
      <w:r w:rsidRPr="0045611E">
        <w:rPr>
          <w:sz w:val="28"/>
          <w:szCs w:val="28"/>
        </w:rPr>
        <w:t xml:space="preserve"> в пользу </w:t>
      </w:r>
      <w:r>
        <w:rPr>
          <w:sz w:val="28"/>
          <w:szCs w:val="28"/>
        </w:rPr>
        <w:t>ООО ПКО "АРКА" (ИНН 7627053269 ОГРН 1207600007350)</w:t>
      </w:r>
      <w:r w:rsidRPr="0045611E">
        <w:rPr>
          <w:sz w:val="28"/>
          <w:szCs w:val="28"/>
        </w:rPr>
        <w:t xml:space="preserve"> </w:t>
      </w:r>
      <w:r w:rsidRPr="0039796B">
        <w:rPr>
          <w:sz w:val="28"/>
          <w:szCs w:val="28"/>
        </w:rPr>
        <w:t xml:space="preserve">задолженность по договору займа </w:t>
      </w:r>
      <w:r>
        <w:rPr>
          <w:sz w:val="28"/>
          <w:szCs w:val="28"/>
        </w:rPr>
        <w:t>№1904926253 от 27.01.2024</w:t>
      </w:r>
      <w:r w:rsidRPr="0039796B">
        <w:rPr>
          <w:sz w:val="28"/>
          <w:szCs w:val="28"/>
        </w:rPr>
        <w:t xml:space="preserve"> в размере </w:t>
      </w:r>
      <w:r>
        <w:rPr>
          <w:sz w:val="28"/>
          <w:szCs w:val="28"/>
        </w:rPr>
        <w:t>13860,00</w:t>
      </w:r>
      <w:r w:rsidRPr="0039796B">
        <w:rPr>
          <w:sz w:val="28"/>
          <w:szCs w:val="28"/>
        </w:rPr>
        <w:t xml:space="preserve"> руб.,</w:t>
      </w:r>
      <w:r>
        <w:rPr>
          <w:sz w:val="28"/>
          <w:szCs w:val="28"/>
        </w:rPr>
        <w:t xml:space="preserve"> расходы на услуги представителя в размере 7500 рублей, почтовые расходы в размере 102,48 руб., р</w:t>
      </w:r>
      <w:r w:rsidRPr="0045611E">
        <w:rPr>
          <w:sz w:val="28"/>
          <w:szCs w:val="28"/>
        </w:rPr>
        <w:t>асход</w:t>
      </w:r>
      <w:r>
        <w:rPr>
          <w:sz w:val="28"/>
          <w:szCs w:val="28"/>
        </w:rPr>
        <w:t>ы</w:t>
      </w:r>
      <w:r w:rsidRPr="0045611E">
        <w:rPr>
          <w:sz w:val="28"/>
          <w:szCs w:val="28"/>
        </w:rPr>
        <w:t xml:space="preserve"> по оплате государственной пошлины</w:t>
      </w:r>
      <w:r>
        <w:rPr>
          <w:sz w:val="28"/>
          <w:szCs w:val="28"/>
        </w:rPr>
        <w:t xml:space="preserve"> 4000 руб. 00 коп.</w:t>
      </w:r>
    </w:p>
    <w:p w:rsidR="003C75B0" w:rsidRPr="0045611E" w:rsidP="003C75B0" w14:paraId="2CFA8028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Мотивированное решение по настоящему делу будет изготовлено в течение </w:t>
      </w:r>
      <w:r>
        <w:rPr>
          <w:sz w:val="28"/>
          <w:szCs w:val="28"/>
        </w:rPr>
        <w:t xml:space="preserve">десяти </w:t>
      </w:r>
      <w:r w:rsidRPr="0045611E">
        <w:rPr>
          <w:sz w:val="28"/>
          <w:szCs w:val="28"/>
        </w:rPr>
        <w:t xml:space="preserve">дней, в случае поступления заявления об этом: </w:t>
      </w:r>
    </w:p>
    <w:p w:rsidR="003C75B0" w:rsidRPr="0045611E" w:rsidP="003C75B0" w14:paraId="2113578C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3C75B0" w:rsidRPr="0045611E" w:rsidP="003C75B0" w14:paraId="7E12679A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3C75B0" w:rsidRPr="0045611E" w:rsidP="003C75B0" w14:paraId="231D85AB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3C75B0" w:rsidRPr="0045611E" w:rsidP="003C75B0" w14:paraId="3E9DBB60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Заочное решение может быть обжаловано сторонами в Лангепасский городской суд Х</w:t>
      </w:r>
      <w:r>
        <w:rPr>
          <w:sz w:val="28"/>
          <w:szCs w:val="28"/>
        </w:rPr>
        <w:t>МАО</w:t>
      </w:r>
      <w:r w:rsidRPr="0045611E">
        <w:rPr>
          <w:sz w:val="28"/>
          <w:szCs w:val="28"/>
        </w:rPr>
        <w:t xml:space="preserve"> - Югры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3C75B0" w:rsidRPr="0045611E" w:rsidP="003C75B0" w14:paraId="442A2BF0" w14:textId="77777777">
      <w:pPr>
        <w:ind w:firstLine="708"/>
        <w:jc w:val="both"/>
        <w:rPr>
          <w:sz w:val="28"/>
          <w:szCs w:val="28"/>
        </w:rPr>
      </w:pPr>
    </w:p>
    <w:p w:rsidR="003C75B0" w:rsidRPr="0045611E" w:rsidP="003C75B0" w14:paraId="20E47CC4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Крючкова Д.Н.</w:t>
      </w:r>
    </w:p>
    <w:p w:rsidR="003C75B0" w:rsidRPr="0045611E" w:rsidP="003C75B0" w14:paraId="7893383A" w14:textId="470AE1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C42F5" w14:paraId="21F9218D" w14:textId="77777777"/>
    <w:sectPr w:rsidSect="003C75B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75B0" w14:paraId="27F1C7A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75B0" w14:paraId="5265450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75B0" w14:paraId="57461A9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75B0" w14:paraId="4C9B264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576"/>
    </w:tblGrid>
    <w:tr w14:paraId="0CCC1327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3C75B0" w:rsidRPr="007432DE" w14:paraId="010DA77A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3C75B0" w:rsidRPr="007432DE" w14:paraId="03DE9378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3C75B0" w14:paraId="0C0772C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75B0" w14:paraId="727228B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859"/>
    <w:rsid w:val="00004E69"/>
    <w:rsid w:val="0031760C"/>
    <w:rsid w:val="0039796B"/>
    <w:rsid w:val="003C75B0"/>
    <w:rsid w:val="0045611E"/>
    <w:rsid w:val="00472599"/>
    <w:rsid w:val="006B0018"/>
    <w:rsid w:val="007432DE"/>
    <w:rsid w:val="007C42F5"/>
    <w:rsid w:val="00883859"/>
    <w:rsid w:val="00DE33E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C040CA-7366-4ECD-A403-2039BE1D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5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88385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88385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88385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88385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88385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88385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88385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88385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88385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8838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8838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8838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883859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883859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883859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883859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883859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8838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8838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883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88385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883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88385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883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385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838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8838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8838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385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3C75B0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3C75B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3C75B0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3C75B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BodyTextIndent">
    <w:name w:val="Body Text Indent"/>
    <w:basedOn w:val="Normal"/>
    <w:link w:val="a4"/>
    <w:uiPriority w:val="99"/>
    <w:rsid w:val="003C75B0"/>
    <w:pPr>
      <w:autoSpaceDE w:val="0"/>
      <w:autoSpaceDN w:val="0"/>
      <w:ind w:firstLine="720"/>
    </w:pPr>
    <w:rPr>
      <w:sz w:val="20"/>
      <w:szCs w:val="20"/>
    </w:rPr>
  </w:style>
  <w:style w:type="character" w:customStyle="1" w:styleId="a4">
    <w:name w:val="Основной текст с отступом Знак"/>
    <w:basedOn w:val="DefaultParagraphFont"/>
    <w:link w:val="BodyTextIndent"/>
    <w:uiPriority w:val="99"/>
    <w:rsid w:val="003C75B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